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30" w:rsidRDefault="001A2930" w:rsidP="008E53A1">
      <w:pPr>
        <w:pStyle w:val="a5"/>
      </w:pPr>
      <w:r>
        <w:rPr>
          <w:rFonts w:hint="eastAsia"/>
        </w:rPr>
        <w:t>Cover page</w:t>
      </w:r>
    </w:p>
    <w:p w:rsidR="00901681" w:rsidRPr="00901681" w:rsidRDefault="00901681" w:rsidP="00901681">
      <w:pPr>
        <w:spacing w:after="0"/>
        <w:contextualSpacing/>
        <w:jc w:val="center"/>
        <w:rPr>
          <w:rFonts w:ascii="Times New Roman" w:eastAsia="宋体" w:hAnsi="Times New Roman"/>
          <w:kern w:val="28"/>
          <w:sz w:val="32"/>
          <w:szCs w:val="32"/>
          <w:lang w:val="x-none" w:eastAsia="zh-CN"/>
        </w:rPr>
      </w:pPr>
      <w:r w:rsidRPr="00901681">
        <w:rPr>
          <w:rFonts w:ascii="Times New Roman" w:eastAsia="宋体" w:hAnsi="Times New Roman"/>
          <w:kern w:val="28"/>
          <w:sz w:val="32"/>
          <w:szCs w:val="32"/>
          <w:lang w:val="x-none" w:eastAsia="zh-CN"/>
        </w:rPr>
        <w:t xml:space="preserve">Exploring </w:t>
      </w:r>
      <w:r>
        <w:rPr>
          <w:rFonts w:ascii="Times New Roman" w:eastAsia="宋体" w:hAnsi="Times New Roman"/>
          <w:kern w:val="28"/>
          <w:sz w:val="32"/>
          <w:szCs w:val="32"/>
          <w:lang w:val="x-none" w:eastAsia="zh-CN"/>
        </w:rPr>
        <w:t>t</w:t>
      </w:r>
      <w:r w:rsidRPr="00901681">
        <w:rPr>
          <w:rFonts w:ascii="Times New Roman" w:eastAsia="宋体" w:hAnsi="Times New Roman"/>
          <w:kern w:val="28"/>
          <w:sz w:val="32"/>
          <w:szCs w:val="32"/>
          <w:lang w:val="x-none" w:eastAsia="zh-CN"/>
        </w:rPr>
        <w:t>he Decision-Mak</w:t>
      </w:r>
      <w:r>
        <w:rPr>
          <w:rFonts w:ascii="Times New Roman" w:eastAsia="宋体" w:hAnsi="Times New Roman"/>
          <w:kern w:val="28"/>
          <w:sz w:val="32"/>
          <w:szCs w:val="32"/>
          <w:lang w:val="x-none" w:eastAsia="zh-CN"/>
        </w:rPr>
        <w:t>ing Process in the Online Peer-t</w:t>
      </w:r>
      <w:r w:rsidRPr="00901681">
        <w:rPr>
          <w:rFonts w:ascii="Times New Roman" w:eastAsia="宋体" w:hAnsi="Times New Roman"/>
          <w:kern w:val="28"/>
          <w:sz w:val="32"/>
          <w:szCs w:val="32"/>
          <w:lang w:val="x-none" w:eastAsia="zh-CN"/>
        </w:rPr>
        <w:t>o-Peer Lending</w:t>
      </w:r>
    </w:p>
    <w:p w:rsidR="00901681" w:rsidRPr="00901681" w:rsidRDefault="00901681" w:rsidP="00901681">
      <w:pPr>
        <w:spacing w:after="0"/>
        <w:contextualSpacing/>
        <w:jc w:val="center"/>
        <w:rPr>
          <w:rFonts w:ascii="Times New Roman" w:hAnsi="Times New Roman"/>
          <w:sz w:val="24"/>
          <w:szCs w:val="24"/>
          <w:lang w:val="x-none"/>
        </w:rPr>
      </w:pPr>
    </w:p>
    <w:p w:rsidR="00901681" w:rsidRPr="00651107" w:rsidRDefault="00901681" w:rsidP="00901681">
      <w:pPr>
        <w:spacing w:after="0"/>
        <w:contextualSpacing/>
        <w:jc w:val="center"/>
        <w:rPr>
          <w:rFonts w:ascii="Times New Roman" w:hAnsi="Times New Roman"/>
          <w:sz w:val="24"/>
          <w:szCs w:val="24"/>
        </w:rPr>
      </w:pPr>
    </w:p>
    <w:p w:rsidR="00901681" w:rsidRPr="00651107" w:rsidRDefault="00901681" w:rsidP="00901681">
      <w:pPr>
        <w:spacing w:after="0"/>
        <w:contextualSpacing/>
        <w:jc w:val="center"/>
        <w:rPr>
          <w:rFonts w:ascii="Times New Roman" w:hAnsi="Times New Roman"/>
          <w:b/>
          <w:sz w:val="24"/>
          <w:szCs w:val="24"/>
        </w:rPr>
      </w:pPr>
    </w:p>
    <w:p w:rsidR="001A2930" w:rsidRDefault="001A2930" w:rsidP="008E53A1">
      <w:pPr>
        <w:pStyle w:val="a5"/>
      </w:pPr>
    </w:p>
    <w:p w:rsidR="00044A56" w:rsidRPr="00044A56" w:rsidRDefault="00044A56" w:rsidP="001A2930">
      <w:pPr>
        <w:jc w:val="center"/>
        <w:rPr>
          <w:rFonts w:ascii="Times New Roman" w:eastAsia="宋体" w:hAnsi="Times New Roman"/>
          <w:sz w:val="24"/>
          <w:szCs w:val="24"/>
          <w:lang w:eastAsia="zh-CN"/>
        </w:rPr>
      </w:pPr>
    </w:p>
    <w:p w:rsidR="00044A56" w:rsidRDefault="00044A56" w:rsidP="001A2930">
      <w:pPr>
        <w:jc w:val="center"/>
        <w:rPr>
          <w:rFonts w:ascii="Times New Roman" w:eastAsia="宋体" w:hAnsi="Times New Roman"/>
          <w:sz w:val="24"/>
          <w:szCs w:val="24"/>
          <w:lang w:eastAsia="zh-CN"/>
        </w:rPr>
      </w:pPr>
      <w:r>
        <w:rPr>
          <w:rFonts w:ascii="Times New Roman" w:eastAsia="宋体" w:hAnsi="Times New Roman" w:hint="eastAsia"/>
          <w:sz w:val="24"/>
          <w:szCs w:val="24"/>
          <w:lang w:eastAsia="zh-CN"/>
        </w:rPr>
        <w:t>Dongyu Chen</w:t>
      </w:r>
      <w:r w:rsidR="005E3B31">
        <w:rPr>
          <w:rFonts w:ascii="Times New Roman" w:eastAsia="宋体" w:hAnsi="Times New Roman" w:hint="eastAsia"/>
          <w:sz w:val="24"/>
          <w:szCs w:val="24"/>
          <w:lang w:eastAsia="zh-CN"/>
        </w:rPr>
        <w:t>*</w:t>
      </w:r>
      <w:r>
        <w:rPr>
          <w:rFonts w:ascii="Times New Roman" w:eastAsia="宋体" w:hAnsi="Times New Roman" w:hint="eastAsia"/>
          <w:sz w:val="24"/>
          <w:szCs w:val="24"/>
          <w:lang w:eastAsia="zh-CN"/>
        </w:rPr>
        <w:t xml:space="preserve">   </w:t>
      </w:r>
    </w:p>
    <w:p w:rsidR="00044A56" w:rsidRDefault="008B1541" w:rsidP="001A2930">
      <w:pPr>
        <w:jc w:val="center"/>
        <w:rPr>
          <w:rFonts w:ascii="Times New Roman" w:eastAsia="宋体" w:hAnsi="Times New Roman"/>
          <w:sz w:val="24"/>
          <w:szCs w:val="24"/>
          <w:lang w:eastAsia="zh-CN"/>
        </w:rPr>
      </w:pPr>
      <w:hyperlink r:id="rId7" w:history="1">
        <w:r w:rsidR="005E3B31" w:rsidRPr="00E8780D">
          <w:rPr>
            <w:rStyle w:val="a8"/>
          </w:rPr>
          <w:t>chendongyu@suda.edu.cn</w:t>
        </w:r>
      </w:hyperlink>
    </w:p>
    <w:p w:rsidR="00044A56" w:rsidRDefault="005E3B31" w:rsidP="001A2930">
      <w:pPr>
        <w:jc w:val="center"/>
        <w:rPr>
          <w:rFonts w:ascii="Times New Roman" w:eastAsiaTheme="minorEastAsia" w:hAnsi="Times New Roman"/>
          <w:sz w:val="24"/>
          <w:szCs w:val="24"/>
          <w:lang w:eastAsia="zh-CN"/>
        </w:rPr>
      </w:pPr>
      <w:r>
        <w:rPr>
          <w:rFonts w:ascii="Times New Roman" w:eastAsiaTheme="minorEastAsia" w:hAnsi="Times New Roman"/>
          <w:bCs/>
          <w:sz w:val="24"/>
          <w:szCs w:val="24"/>
          <w:lang w:eastAsia="zh-CN"/>
        </w:rPr>
        <w:t>Dongwu Business School</w:t>
      </w:r>
      <w:r w:rsidR="00044A56" w:rsidRPr="009B1251">
        <w:rPr>
          <w:rFonts w:ascii="Times New Roman" w:eastAsiaTheme="minorEastAsia" w:hAnsi="Times New Roman" w:hint="eastAsia"/>
          <w:sz w:val="24"/>
          <w:szCs w:val="24"/>
          <w:lang w:eastAsia="zh-CN"/>
        </w:rPr>
        <w:t xml:space="preserve">, </w:t>
      </w:r>
      <w:r w:rsidR="00285254">
        <w:rPr>
          <w:rFonts w:ascii="Times New Roman" w:eastAsiaTheme="minorEastAsia" w:hAnsi="Times New Roman" w:hint="eastAsia"/>
          <w:sz w:val="24"/>
          <w:szCs w:val="24"/>
          <w:lang w:eastAsia="zh-CN"/>
        </w:rPr>
        <w:t>SooChow</w:t>
      </w:r>
      <w:r w:rsidR="00044A56" w:rsidRPr="009B1251">
        <w:rPr>
          <w:rFonts w:ascii="Times New Roman" w:eastAsiaTheme="minorEastAsia" w:hAnsi="Times New Roman" w:hint="eastAsia"/>
          <w:sz w:val="24"/>
          <w:szCs w:val="24"/>
          <w:lang w:eastAsia="zh-CN"/>
        </w:rPr>
        <w:t xml:space="preserve"> University, China</w:t>
      </w:r>
    </w:p>
    <w:p w:rsidR="00044A56" w:rsidRPr="00044A56" w:rsidRDefault="00044A56" w:rsidP="001A2930">
      <w:pPr>
        <w:jc w:val="center"/>
        <w:rPr>
          <w:rFonts w:ascii="Times New Roman" w:eastAsia="宋体" w:hAnsi="Times New Roman"/>
          <w:sz w:val="24"/>
          <w:szCs w:val="24"/>
          <w:lang w:eastAsia="zh-CN"/>
        </w:rPr>
      </w:pPr>
    </w:p>
    <w:p w:rsidR="00044A56" w:rsidRPr="00044A56" w:rsidRDefault="00044A56" w:rsidP="001A2930">
      <w:pPr>
        <w:jc w:val="center"/>
        <w:rPr>
          <w:rFonts w:ascii="Times New Roman" w:eastAsia="宋体" w:hAnsi="Times New Roman"/>
          <w:sz w:val="24"/>
          <w:szCs w:val="24"/>
          <w:lang w:eastAsia="zh-CN"/>
        </w:rPr>
      </w:pPr>
    </w:p>
    <w:p w:rsidR="00A733A3" w:rsidRDefault="00856AFE" w:rsidP="00856AFE">
      <w:pPr>
        <w:spacing w:after="0"/>
        <w:jc w:val="center"/>
        <w:rPr>
          <w:rFonts w:ascii="Times New Roman" w:eastAsia="宋体" w:hAnsi="Times New Roman"/>
          <w:kern w:val="28"/>
          <w:sz w:val="32"/>
          <w:szCs w:val="32"/>
          <w:lang w:eastAsia="x-none"/>
        </w:rPr>
      </w:pPr>
      <w:r>
        <w:rPr>
          <w:rFonts w:ascii="Times New Roman" w:eastAsia="宋体" w:hAnsi="Times New Roman" w:hint="eastAsia"/>
          <w:sz w:val="24"/>
          <w:szCs w:val="24"/>
          <w:lang w:eastAsia="zh-CN"/>
        </w:rPr>
        <w:t>*Corresponding author</w:t>
      </w:r>
    </w:p>
    <w:p w:rsidR="00856AFE" w:rsidRDefault="00856AFE" w:rsidP="00856AFE">
      <w:pPr>
        <w:adjustRightInd w:val="0"/>
        <w:snapToGrid w:val="0"/>
        <w:spacing w:before="120" w:line="480" w:lineRule="auto"/>
        <w:jc w:val="left"/>
        <w:rPr>
          <w:rFonts w:eastAsiaTheme="minorEastAsia"/>
          <w:b/>
          <w:color w:val="000000"/>
          <w:sz w:val="28"/>
          <w:szCs w:val="28"/>
          <w:lang w:eastAsia="zh-CN"/>
        </w:rPr>
      </w:pPr>
    </w:p>
    <w:p w:rsidR="00856AFE" w:rsidRPr="0036561B" w:rsidRDefault="00856AFE" w:rsidP="00856AFE">
      <w:pPr>
        <w:rPr>
          <w:rFonts w:eastAsiaTheme="minorEastAsia"/>
          <w:sz w:val="24"/>
          <w:lang w:eastAsia="zh-CN"/>
        </w:rPr>
      </w:pPr>
      <w:r w:rsidRPr="00285254">
        <w:rPr>
          <w:sz w:val="24"/>
        </w:rPr>
        <w:t>Acknowledgements</w:t>
      </w:r>
      <w:r w:rsidRPr="00285254">
        <w:rPr>
          <w:rFonts w:hint="eastAsia"/>
          <w:sz w:val="24"/>
        </w:rPr>
        <w:t>:</w:t>
      </w:r>
      <w:r>
        <w:rPr>
          <w:rFonts w:ascii="Times New Roman" w:eastAsiaTheme="minorEastAsia" w:hAnsi="Times New Roman" w:hint="eastAsia"/>
          <w:sz w:val="24"/>
          <w:szCs w:val="24"/>
          <w:lang w:eastAsia="zh-CN"/>
        </w:rPr>
        <w:t xml:space="preserve"> </w:t>
      </w:r>
      <w:r w:rsidRPr="00230460">
        <w:rPr>
          <w:sz w:val="24"/>
        </w:rPr>
        <w:t xml:space="preserve">This research is supported by </w:t>
      </w:r>
      <w:r w:rsidR="00986EBD" w:rsidRPr="00230460">
        <w:rPr>
          <w:sz w:val="24"/>
        </w:rPr>
        <w:t>National Natural Science Foundation of China</w:t>
      </w:r>
      <w:r w:rsidR="00986EBD" w:rsidRPr="00CC0272">
        <w:rPr>
          <w:rFonts w:hint="eastAsia"/>
          <w:sz w:val="24"/>
        </w:rPr>
        <w:t xml:space="preserve"> (</w:t>
      </w:r>
      <w:r w:rsidR="00CC0272" w:rsidRPr="00CC0272">
        <w:rPr>
          <w:sz w:val="24"/>
        </w:rPr>
        <w:t>71302186</w:t>
      </w:r>
      <w:r w:rsidR="005E3B31">
        <w:rPr>
          <w:sz w:val="24"/>
        </w:rPr>
        <w:t xml:space="preserve">; </w:t>
      </w:r>
      <w:r w:rsidR="005E3B31" w:rsidRPr="005E3B31">
        <w:rPr>
          <w:rFonts w:hint="eastAsia"/>
          <w:sz w:val="24"/>
        </w:rPr>
        <w:t>71302008</w:t>
      </w:r>
      <w:r w:rsidR="00986EBD" w:rsidRPr="00CC0272">
        <w:rPr>
          <w:rFonts w:hint="eastAsia"/>
          <w:sz w:val="24"/>
        </w:rPr>
        <w:t>)</w:t>
      </w:r>
      <w:r w:rsidR="00901681">
        <w:rPr>
          <w:sz w:val="24"/>
        </w:rPr>
        <w:t>.</w:t>
      </w:r>
    </w:p>
    <w:p w:rsidR="00856AFE" w:rsidRPr="00856AFE" w:rsidRDefault="00856AFE" w:rsidP="008E53A1">
      <w:pPr>
        <w:pStyle w:val="a5"/>
        <w:rPr>
          <w:lang w:val="en-US" w:eastAsia="zh-CN"/>
        </w:rPr>
      </w:pPr>
    </w:p>
    <w:p w:rsidR="00856AFE" w:rsidRPr="001B5F8B" w:rsidRDefault="00856AFE" w:rsidP="008E53A1">
      <w:pPr>
        <w:pStyle w:val="a5"/>
        <w:rPr>
          <w:lang w:val="en-US" w:eastAsia="zh-CN"/>
        </w:rPr>
      </w:pPr>
    </w:p>
    <w:p w:rsidR="00901681" w:rsidRDefault="00901681">
      <w:pPr>
        <w:spacing w:after="0"/>
        <w:jc w:val="left"/>
        <w:rPr>
          <w:rFonts w:ascii="Times New Roman" w:hAnsi="Times New Roman"/>
          <w:b/>
          <w:sz w:val="28"/>
          <w:szCs w:val="28"/>
        </w:rPr>
      </w:pPr>
      <w:r>
        <w:rPr>
          <w:rFonts w:ascii="Times New Roman" w:hAnsi="Times New Roman"/>
          <w:b/>
          <w:sz w:val="28"/>
          <w:szCs w:val="28"/>
        </w:rPr>
        <w:br w:type="page"/>
      </w:r>
    </w:p>
    <w:p w:rsidR="00901681" w:rsidRPr="00901681" w:rsidRDefault="00901681" w:rsidP="00901681">
      <w:pPr>
        <w:jc w:val="center"/>
        <w:rPr>
          <w:rFonts w:ascii="Times New Roman" w:hAnsi="Times New Roman"/>
          <w:b/>
          <w:sz w:val="28"/>
          <w:szCs w:val="28"/>
        </w:rPr>
      </w:pPr>
      <w:bookmarkStart w:id="0" w:name="_GoBack"/>
      <w:bookmarkEnd w:id="0"/>
      <w:r w:rsidRPr="00901681">
        <w:rPr>
          <w:rFonts w:ascii="Times New Roman" w:hAnsi="Times New Roman"/>
          <w:b/>
          <w:sz w:val="28"/>
          <w:szCs w:val="28"/>
        </w:rPr>
        <w:lastRenderedPageBreak/>
        <w:t>Abstract</w:t>
      </w:r>
    </w:p>
    <w:p w:rsidR="00901681" w:rsidRPr="00651107" w:rsidRDefault="00901681" w:rsidP="00901681">
      <w:pPr>
        <w:spacing w:after="0"/>
        <w:contextualSpacing/>
        <w:rPr>
          <w:rFonts w:ascii="Times New Roman" w:hAnsi="Times New Roman"/>
          <w:sz w:val="24"/>
          <w:szCs w:val="24"/>
        </w:rPr>
      </w:pPr>
      <w:r>
        <w:rPr>
          <w:rFonts w:ascii="Times New Roman" w:hAnsi="Times New Roman"/>
          <w:sz w:val="24"/>
          <w:szCs w:val="24"/>
        </w:rPr>
        <w:t>Online peer-to-peer lending is a</w:t>
      </w:r>
      <w:r w:rsidRPr="00651107">
        <w:rPr>
          <w:rFonts w:ascii="Times New Roman" w:hAnsi="Times New Roman"/>
          <w:sz w:val="24"/>
          <w:szCs w:val="24"/>
        </w:rPr>
        <w:t xml:space="preserve"> new type of electronic commerce</w:t>
      </w:r>
      <w:r>
        <w:rPr>
          <w:rFonts w:ascii="Times New Roman" w:hAnsi="Times New Roman"/>
          <w:sz w:val="24"/>
          <w:szCs w:val="24"/>
        </w:rPr>
        <w:t xml:space="preserve">, which </w:t>
      </w:r>
      <w:r w:rsidRPr="00651107">
        <w:rPr>
          <w:rFonts w:ascii="Times New Roman" w:hAnsi="Times New Roman"/>
          <w:sz w:val="24"/>
          <w:szCs w:val="24"/>
        </w:rPr>
        <w:t>allows people to lend and borrow directly online without the intermediation of a traditional financial institution</w:t>
      </w:r>
      <w:r>
        <w:rPr>
          <w:rFonts w:ascii="Times New Roman" w:hAnsi="Times New Roman"/>
          <w:sz w:val="24"/>
          <w:szCs w:val="24"/>
        </w:rPr>
        <w:t xml:space="preserve">. Although it </w:t>
      </w:r>
      <w:r w:rsidRPr="00651107">
        <w:rPr>
          <w:rFonts w:ascii="Times New Roman" w:hAnsi="Times New Roman"/>
          <w:sz w:val="24"/>
          <w:szCs w:val="24"/>
        </w:rPr>
        <w:t>has attracted significant attention from</w:t>
      </w:r>
      <w:r>
        <w:rPr>
          <w:rFonts w:ascii="Times New Roman" w:hAnsi="Times New Roman"/>
          <w:sz w:val="24"/>
          <w:szCs w:val="24"/>
        </w:rPr>
        <w:t xml:space="preserve"> both academia and</w:t>
      </w:r>
      <w:r w:rsidRPr="00651107">
        <w:rPr>
          <w:rFonts w:ascii="Times New Roman" w:hAnsi="Times New Roman"/>
          <w:sz w:val="24"/>
          <w:szCs w:val="24"/>
        </w:rPr>
        <w:t xml:space="preserve"> </w:t>
      </w:r>
      <w:r>
        <w:rPr>
          <w:rFonts w:ascii="Times New Roman" w:hAnsi="Times New Roman"/>
          <w:sz w:val="24"/>
          <w:szCs w:val="24"/>
        </w:rPr>
        <w:t xml:space="preserve">practitioners, the mechanism regarding the lending behaviors of lenders is still under limited study. Based on the trust theories and valence framework, an integrated lender decision-making model is developed in this study. This model is empirically tested using experimental survey data from 474 online lenders in China. The results show that initial trust and perceived benefit determine a lender’s lending intention, but the fear of borrower opportunism doesn’t have a significant impact. Initial trust not only directly influences lending intention, but also indirectly through increasing perceived benefit. In addition to maintaining a good online image, developing borrowers’ own social capital is also helpful in gaining lenders’ trust. These findings reveal the unique features of online peer-to-peer lending and provide valuable insights for borrowers, lenders, and intermediaries. </w:t>
      </w:r>
    </w:p>
    <w:p w:rsidR="00901681" w:rsidRPr="000840C4" w:rsidRDefault="00901681" w:rsidP="00901681">
      <w:pPr>
        <w:spacing w:after="0"/>
        <w:contextualSpacing/>
        <w:rPr>
          <w:rFonts w:ascii="Times New Roman" w:hAnsi="Times New Roman"/>
          <w:sz w:val="24"/>
          <w:szCs w:val="24"/>
        </w:rPr>
      </w:pPr>
    </w:p>
    <w:p w:rsidR="00901681" w:rsidRPr="00651107" w:rsidRDefault="00901681" w:rsidP="00901681">
      <w:pPr>
        <w:spacing w:after="0"/>
        <w:contextualSpacing/>
        <w:rPr>
          <w:rFonts w:ascii="Times New Roman" w:hAnsi="Times New Roman"/>
          <w:sz w:val="24"/>
          <w:szCs w:val="24"/>
        </w:rPr>
      </w:pPr>
      <w:r w:rsidRPr="00651107">
        <w:rPr>
          <w:rFonts w:ascii="Times New Roman" w:hAnsi="Times New Roman"/>
          <w:b/>
          <w:sz w:val="24"/>
          <w:szCs w:val="24"/>
        </w:rPr>
        <w:t>Keywords:</w:t>
      </w:r>
      <w:r w:rsidRPr="00651107">
        <w:rPr>
          <w:rFonts w:ascii="Times New Roman" w:hAnsi="Times New Roman"/>
          <w:sz w:val="24"/>
          <w:szCs w:val="24"/>
        </w:rPr>
        <w:t xml:space="preserve"> P2P lending, information asymmetry; trust; social capital</w:t>
      </w:r>
    </w:p>
    <w:p w:rsidR="00901681" w:rsidRPr="00901681" w:rsidRDefault="00901681" w:rsidP="00901681">
      <w:pPr>
        <w:pStyle w:val="a5"/>
        <w:rPr>
          <w:lang w:val="en-US"/>
        </w:rPr>
      </w:pPr>
    </w:p>
    <w:p w:rsidR="00EC6446" w:rsidRPr="00901681" w:rsidRDefault="00EC6446" w:rsidP="001A2930">
      <w:pPr>
        <w:rPr>
          <w:rFonts w:ascii="Times New Roman" w:eastAsiaTheme="minorEastAsia" w:hAnsi="Times New Roman"/>
          <w:b/>
          <w:kern w:val="32"/>
          <w:sz w:val="24"/>
          <w:szCs w:val="24"/>
          <w:lang w:eastAsia="zh-CN"/>
        </w:rPr>
      </w:pPr>
    </w:p>
    <w:p w:rsidR="00683B08" w:rsidRDefault="00683B08" w:rsidP="001A2930">
      <w:pPr>
        <w:rPr>
          <w:rFonts w:ascii="Times New Roman" w:eastAsiaTheme="minorEastAsia" w:hAnsi="Times New Roman"/>
          <w:b/>
          <w:kern w:val="32"/>
          <w:sz w:val="24"/>
          <w:szCs w:val="24"/>
          <w:lang w:eastAsia="zh-CN"/>
        </w:rPr>
      </w:pPr>
    </w:p>
    <w:p w:rsidR="00683B08" w:rsidRDefault="00683B08" w:rsidP="001A2930">
      <w:pPr>
        <w:rPr>
          <w:rFonts w:ascii="Times New Roman" w:eastAsiaTheme="minorEastAsia" w:hAnsi="Times New Roman"/>
          <w:b/>
          <w:kern w:val="32"/>
          <w:sz w:val="24"/>
          <w:szCs w:val="24"/>
          <w:lang w:eastAsia="zh-CN"/>
        </w:rPr>
      </w:pPr>
    </w:p>
    <w:p w:rsidR="00683B08" w:rsidRDefault="00901681" w:rsidP="001A2930">
      <w:pPr>
        <w:rPr>
          <w:rFonts w:ascii="Times New Roman" w:eastAsiaTheme="minorEastAsia" w:hAnsi="Times New Roman"/>
          <w:b/>
          <w:kern w:val="32"/>
          <w:sz w:val="24"/>
          <w:szCs w:val="24"/>
          <w:lang w:eastAsia="zh-CN"/>
        </w:rPr>
      </w:pPr>
      <w:r>
        <w:rPr>
          <w:rFonts w:ascii="Times New Roman" w:eastAsiaTheme="minorEastAsia" w:hAnsi="Times New Roman"/>
          <w:b/>
          <w:kern w:val="32"/>
          <w:sz w:val="24"/>
          <w:szCs w:val="24"/>
          <w:lang w:eastAsia="zh-CN"/>
        </w:rPr>
        <w:t>About the Author</w:t>
      </w:r>
    </w:p>
    <w:p w:rsidR="00F819C6" w:rsidRPr="00F819C6" w:rsidRDefault="00F819C6" w:rsidP="00F819C6">
      <w:pPr>
        <w:rPr>
          <w:rFonts w:ascii="Times New Roman" w:eastAsiaTheme="minorEastAsia" w:hAnsi="Times New Roman"/>
          <w:kern w:val="32"/>
          <w:sz w:val="24"/>
          <w:szCs w:val="24"/>
          <w:lang w:eastAsia="zh-CN"/>
        </w:rPr>
      </w:pPr>
      <w:r w:rsidRPr="00F819C6">
        <w:rPr>
          <w:rFonts w:ascii="Times New Roman" w:eastAsiaTheme="minorEastAsia" w:hAnsi="Times New Roman"/>
          <w:kern w:val="32"/>
          <w:sz w:val="24"/>
          <w:szCs w:val="24"/>
          <w:lang w:eastAsia="zh-CN"/>
        </w:rPr>
        <w:t>Dongyu Chen is an associate professor at the Dongwu Business</w:t>
      </w:r>
      <w:r>
        <w:rPr>
          <w:rFonts w:ascii="Times New Roman" w:eastAsiaTheme="minorEastAsia" w:hAnsi="Times New Roman"/>
          <w:kern w:val="32"/>
          <w:sz w:val="24"/>
          <w:szCs w:val="24"/>
          <w:lang w:eastAsia="zh-CN"/>
        </w:rPr>
        <w:t xml:space="preserve"> </w:t>
      </w:r>
      <w:r w:rsidRPr="00F819C6">
        <w:rPr>
          <w:rFonts w:ascii="Times New Roman" w:eastAsiaTheme="minorEastAsia" w:hAnsi="Times New Roman"/>
          <w:kern w:val="32"/>
          <w:sz w:val="24"/>
          <w:szCs w:val="24"/>
          <w:lang w:eastAsia="zh-CN"/>
        </w:rPr>
        <w:t xml:space="preserve">School, Soochow University. </w:t>
      </w:r>
      <w:r>
        <w:rPr>
          <w:rFonts w:ascii="Times New Roman" w:eastAsiaTheme="minorEastAsia" w:hAnsi="Times New Roman"/>
          <w:kern w:val="32"/>
          <w:sz w:val="24"/>
          <w:szCs w:val="24"/>
          <w:lang w:eastAsia="zh-CN"/>
        </w:rPr>
        <w:t>He receives his PhD degree at Beihang University.</w:t>
      </w:r>
      <w:r w:rsidRPr="00F819C6">
        <w:rPr>
          <w:rFonts w:ascii="Times New Roman" w:eastAsiaTheme="minorEastAsia" w:hAnsi="Times New Roman"/>
          <w:kern w:val="32"/>
          <w:sz w:val="24"/>
          <w:szCs w:val="24"/>
          <w:lang w:eastAsia="zh-CN"/>
        </w:rPr>
        <w:t xml:space="preserve"> His research interests include the</w:t>
      </w:r>
      <w:r>
        <w:rPr>
          <w:rFonts w:ascii="Times New Roman" w:eastAsiaTheme="minorEastAsia" w:hAnsi="Times New Roman"/>
          <w:kern w:val="32"/>
          <w:sz w:val="24"/>
          <w:szCs w:val="24"/>
          <w:lang w:eastAsia="zh-CN"/>
        </w:rPr>
        <w:t xml:space="preserve"> </w:t>
      </w:r>
      <w:r w:rsidRPr="00F819C6">
        <w:rPr>
          <w:rFonts w:ascii="Times New Roman" w:eastAsiaTheme="minorEastAsia" w:hAnsi="Times New Roman"/>
          <w:kern w:val="32"/>
          <w:sz w:val="24"/>
          <w:szCs w:val="24"/>
          <w:lang w:eastAsia="zh-CN"/>
        </w:rPr>
        <w:t>implementation of IS innovations and the adoption of information</w:t>
      </w:r>
      <w:r>
        <w:rPr>
          <w:rFonts w:ascii="Times New Roman" w:eastAsiaTheme="minorEastAsia" w:hAnsi="Times New Roman"/>
          <w:kern w:val="32"/>
          <w:sz w:val="24"/>
          <w:szCs w:val="24"/>
          <w:lang w:eastAsia="zh-CN"/>
        </w:rPr>
        <w:t xml:space="preserve"> </w:t>
      </w:r>
      <w:r w:rsidRPr="00F819C6">
        <w:rPr>
          <w:rFonts w:ascii="Times New Roman" w:eastAsiaTheme="minorEastAsia" w:hAnsi="Times New Roman"/>
          <w:kern w:val="32"/>
          <w:sz w:val="24"/>
          <w:szCs w:val="24"/>
          <w:lang w:eastAsia="zh-CN"/>
        </w:rPr>
        <w:t xml:space="preserve">systems.  He has published papers in </w:t>
      </w:r>
      <w:r>
        <w:rPr>
          <w:rFonts w:ascii="Times New Roman" w:eastAsiaTheme="minorEastAsia" w:hAnsi="Times New Roman"/>
          <w:kern w:val="32"/>
          <w:sz w:val="24"/>
          <w:szCs w:val="24"/>
          <w:lang w:eastAsia="zh-CN"/>
        </w:rPr>
        <w:t xml:space="preserve">Communications of the Association for Information Systems, </w:t>
      </w:r>
      <w:r w:rsidRPr="00F819C6">
        <w:rPr>
          <w:rFonts w:ascii="Times New Roman" w:eastAsiaTheme="minorEastAsia" w:hAnsi="Times New Roman"/>
          <w:kern w:val="32"/>
          <w:sz w:val="24"/>
          <w:szCs w:val="24"/>
          <w:lang w:eastAsia="zh-CN"/>
        </w:rPr>
        <w:t>Journal of Global Information</w:t>
      </w:r>
      <w:r>
        <w:rPr>
          <w:rFonts w:ascii="Times New Roman" w:eastAsiaTheme="minorEastAsia" w:hAnsi="Times New Roman"/>
          <w:kern w:val="32"/>
          <w:sz w:val="24"/>
          <w:szCs w:val="24"/>
          <w:lang w:eastAsia="zh-CN"/>
        </w:rPr>
        <w:t xml:space="preserve"> </w:t>
      </w:r>
      <w:r w:rsidRPr="00F819C6">
        <w:rPr>
          <w:rFonts w:ascii="Times New Roman" w:eastAsiaTheme="minorEastAsia" w:hAnsi="Times New Roman"/>
          <w:kern w:val="32"/>
          <w:sz w:val="24"/>
          <w:szCs w:val="24"/>
          <w:lang w:eastAsia="zh-CN"/>
        </w:rPr>
        <w:t>Technology Management</w:t>
      </w:r>
      <w:r>
        <w:rPr>
          <w:rFonts w:ascii="Times New Roman" w:eastAsiaTheme="minorEastAsia" w:hAnsi="Times New Roman"/>
          <w:kern w:val="32"/>
          <w:sz w:val="24"/>
          <w:szCs w:val="24"/>
          <w:lang w:eastAsia="zh-CN"/>
        </w:rPr>
        <w:t xml:space="preserve">, Information Technology and Management, </w:t>
      </w:r>
      <w:r w:rsidRPr="00F819C6">
        <w:rPr>
          <w:rFonts w:ascii="Times New Roman" w:eastAsiaTheme="minorEastAsia" w:hAnsi="Times New Roman"/>
          <w:kern w:val="32"/>
          <w:sz w:val="24"/>
          <w:szCs w:val="24"/>
          <w:lang w:eastAsia="zh-CN"/>
        </w:rPr>
        <w:t>as well as the proceedings of the Pacific</w:t>
      </w:r>
      <w:r>
        <w:rPr>
          <w:rFonts w:ascii="Times New Roman" w:eastAsiaTheme="minorEastAsia" w:hAnsi="Times New Roman"/>
          <w:kern w:val="32"/>
          <w:sz w:val="24"/>
          <w:szCs w:val="24"/>
          <w:lang w:eastAsia="zh-CN"/>
        </w:rPr>
        <w:t xml:space="preserve"> </w:t>
      </w:r>
      <w:r w:rsidRPr="00F819C6">
        <w:rPr>
          <w:rFonts w:ascii="Times New Roman" w:eastAsiaTheme="minorEastAsia" w:hAnsi="Times New Roman"/>
          <w:kern w:val="32"/>
          <w:sz w:val="24"/>
          <w:szCs w:val="24"/>
          <w:lang w:eastAsia="zh-CN"/>
        </w:rPr>
        <w:t>Asia Conference on Information Systems.</w:t>
      </w:r>
    </w:p>
    <w:p w:rsidR="00683B08" w:rsidRPr="00F819C6" w:rsidRDefault="00683B08" w:rsidP="001A2930">
      <w:pPr>
        <w:rPr>
          <w:rFonts w:ascii="Times New Roman" w:eastAsiaTheme="minorEastAsia" w:hAnsi="Times New Roman"/>
          <w:b/>
          <w:kern w:val="32"/>
          <w:sz w:val="24"/>
          <w:szCs w:val="24"/>
          <w:lang w:eastAsia="zh-CN"/>
        </w:rPr>
      </w:pPr>
    </w:p>
    <w:p w:rsidR="00683B08" w:rsidRDefault="00683B08" w:rsidP="001A2930">
      <w:pPr>
        <w:rPr>
          <w:rFonts w:ascii="Times New Roman" w:eastAsiaTheme="minorEastAsia" w:hAnsi="Times New Roman"/>
          <w:b/>
          <w:kern w:val="32"/>
          <w:sz w:val="24"/>
          <w:szCs w:val="24"/>
          <w:lang w:eastAsia="zh-CN"/>
        </w:rPr>
      </w:pPr>
    </w:p>
    <w:p w:rsidR="00683B08" w:rsidRDefault="00683B08" w:rsidP="001A2930">
      <w:pPr>
        <w:rPr>
          <w:rFonts w:ascii="Times New Roman" w:eastAsiaTheme="minorEastAsia" w:hAnsi="Times New Roman"/>
          <w:b/>
          <w:kern w:val="32"/>
          <w:sz w:val="24"/>
          <w:szCs w:val="24"/>
          <w:lang w:eastAsia="zh-CN"/>
        </w:rPr>
      </w:pPr>
    </w:p>
    <w:p w:rsidR="00683B08" w:rsidRDefault="00683B08" w:rsidP="001A2930">
      <w:pPr>
        <w:rPr>
          <w:rFonts w:ascii="Times New Roman" w:eastAsiaTheme="minorEastAsia" w:hAnsi="Times New Roman"/>
          <w:b/>
          <w:kern w:val="32"/>
          <w:sz w:val="24"/>
          <w:szCs w:val="24"/>
          <w:lang w:eastAsia="zh-CN"/>
        </w:rPr>
      </w:pPr>
    </w:p>
    <w:sectPr w:rsidR="00683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541" w:rsidRDefault="008B1541" w:rsidP="001A2930">
      <w:pPr>
        <w:spacing w:after="0"/>
      </w:pPr>
      <w:r>
        <w:separator/>
      </w:r>
    </w:p>
  </w:endnote>
  <w:endnote w:type="continuationSeparator" w:id="0">
    <w:p w:rsidR="008B1541" w:rsidRDefault="008B1541" w:rsidP="001A29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541" w:rsidRDefault="008B1541" w:rsidP="001A2930">
      <w:pPr>
        <w:spacing w:after="0"/>
      </w:pPr>
      <w:r>
        <w:separator/>
      </w:r>
    </w:p>
  </w:footnote>
  <w:footnote w:type="continuationSeparator" w:id="0">
    <w:p w:rsidR="008B1541" w:rsidRDefault="008B1541" w:rsidP="001A293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354"/>
    <w:multiLevelType w:val="multilevel"/>
    <w:tmpl w:val="11F8D690"/>
    <w:lvl w:ilvl="0">
      <w:start w:val="1"/>
      <w:numFmt w:val="decimal"/>
      <w:pStyle w:val="1"/>
      <w:lvlText w:val="%1."/>
      <w:lvlJc w:val="left"/>
      <w:pPr>
        <w:ind w:left="360" w:hanging="360"/>
      </w:pPr>
      <w:rPr>
        <w:rFonts w:eastAsia="宋体" w:hint="default"/>
      </w:rPr>
    </w:lvl>
    <w:lvl w:ilvl="1">
      <w:start w:val="1"/>
      <w:numFmt w:val="decimal"/>
      <w:isLgl/>
      <w:lvlText w:val="%1.%2"/>
      <w:lvlJc w:val="left"/>
      <w:pPr>
        <w:ind w:left="360" w:hanging="360"/>
      </w:pPr>
      <w:rPr>
        <w:rFonts w:eastAsia="宋体" w:hint="default"/>
      </w:rPr>
    </w:lvl>
    <w:lvl w:ilvl="2">
      <w:start w:val="1"/>
      <w:numFmt w:val="decimal"/>
      <w:isLgl/>
      <w:lvlText w:val="%1.%2.%3"/>
      <w:lvlJc w:val="left"/>
      <w:pPr>
        <w:ind w:left="720" w:hanging="720"/>
      </w:pPr>
      <w:rPr>
        <w:rFonts w:eastAsia="宋体" w:hint="default"/>
      </w:rPr>
    </w:lvl>
    <w:lvl w:ilvl="3">
      <w:start w:val="1"/>
      <w:numFmt w:val="decimal"/>
      <w:isLgl/>
      <w:lvlText w:val="%1.%2.%3.%4"/>
      <w:lvlJc w:val="left"/>
      <w:pPr>
        <w:ind w:left="720" w:hanging="720"/>
      </w:pPr>
      <w:rPr>
        <w:rFonts w:eastAsia="宋体" w:hint="default"/>
      </w:rPr>
    </w:lvl>
    <w:lvl w:ilvl="4">
      <w:start w:val="1"/>
      <w:numFmt w:val="decimal"/>
      <w:isLgl/>
      <w:lvlText w:val="%1.%2.%3.%4.%5"/>
      <w:lvlJc w:val="left"/>
      <w:pPr>
        <w:ind w:left="1080" w:hanging="1080"/>
      </w:pPr>
      <w:rPr>
        <w:rFonts w:eastAsia="宋体" w:hint="default"/>
      </w:rPr>
    </w:lvl>
    <w:lvl w:ilvl="5">
      <w:start w:val="1"/>
      <w:numFmt w:val="decimal"/>
      <w:isLgl/>
      <w:lvlText w:val="%1.%2.%3.%4.%5.%6"/>
      <w:lvlJc w:val="left"/>
      <w:pPr>
        <w:ind w:left="1080" w:hanging="1080"/>
      </w:pPr>
      <w:rPr>
        <w:rFonts w:eastAsia="宋体" w:hint="default"/>
      </w:rPr>
    </w:lvl>
    <w:lvl w:ilvl="6">
      <w:start w:val="1"/>
      <w:numFmt w:val="decimal"/>
      <w:isLgl/>
      <w:lvlText w:val="%1.%2.%3.%4.%5.%6.%7"/>
      <w:lvlJc w:val="left"/>
      <w:pPr>
        <w:ind w:left="1440" w:hanging="1440"/>
      </w:pPr>
      <w:rPr>
        <w:rFonts w:eastAsia="宋体" w:hint="default"/>
      </w:rPr>
    </w:lvl>
    <w:lvl w:ilvl="7">
      <w:start w:val="1"/>
      <w:numFmt w:val="decimal"/>
      <w:isLgl/>
      <w:lvlText w:val="%1.%2.%3.%4.%5.%6.%7.%8"/>
      <w:lvlJc w:val="left"/>
      <w:pPr>
        <w:ind w:left="1440" w:hanging="1440"/>
      </w:pPr>
      <w:rPr>
        <w:rFonts w:eastAsia="宋体" w:hint="default"/>
      </w:rPr>
    </w:lvl>
    <w:lvl w:ilvl="8">
      <w:start w:val="1"/>
      <w:numFmt w:val="decimal"/>
      <w:isLgl/>
      <w:lvlText w:val="%1.%2.%3.%4.%5.%6.%7.%8.%9"/>
      <w:lvlJc w:val="left"/>
      <w:pPr>
        <w:ind w:left="1440" w:hanging="1440"/>
      </w:pPr>
      <w:rPr>
        <w:rFonts w:eastAsia="宋体" w:hint="default"/>
      </w:rPr>
    </w:lvl>
  </w:abstractNum>
  <w:abstractNum w:abstractNumId="1">
    <w:nsid w:val="5B82603E"/>
    <w:multiLevelType w:val="hybridMultilevel"/>
    <w:tmpl w:val="806E76A6"/>
    <w:lvl w:ilvl="0" w:tplc="50289B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74"/>
    <w:rsid w:val="00044A56"/>
    <w:rsid w:val="00071818"/>
    <w:rsid w:val="000C2CE5"/>
    <w:rsid w:val="001768FF"/>
    <w:rsid w:val="00190F92"/>
    <w:rsid w:val="001A2930"/>
    <w:rsid w:val="001B5F8B"/>
    <w:rsid w:val="001B6597"/>
    <w:rsid w:val="001F5569"/>
    <w:rsid w:val="0020216A"/>
    <w:rsid w:val="002374E2"/>
    <w:rsid w:val="00271DC3"/>
    <w:rsid w:val="00285254"/>
    <w:rsid w:val="002C7974"/>
    <w:rsid w:val="0036561B"/>
    <w:rsid w:val="003A27D8"/>
    <w:rsid w:val="003D3A70"/>
    <w:rsid w:val="0044067C"/>
    <w:rsid w:val="00503A8F"/>
    <w:rsid w:val="00552CC6"/>
    <w:rsid w:val="005849FD"/>
    <w:rsid w:val="00586811"/>
    <w:rsid w:val="005E3B31"/>
    <w:rsid w:val="0064251D"/>
    <w:rsid w:val="00683B08"/>
    <w:rsid w:val="006A7DB7"/>
    <w:rsid w:val="006D6E1C"/>
    <w:rsid w:val="006E4001"/>
    <w:rsid w:val="00750E84"/>
    <w:rsid w:val="00813804"/>
    <w:rsid w:val="00840DB6"/>
    <w:rsid w:val="00856AFE"/>
    <w:rsid w:val="008B1541"/>
    <w:rsid w:val="008E53A1"/>
    <w:rsid w:val="00901681"/>
    <w:rsid w:val="00904255"/>
    <w:rsid w:val="00986EBD"/>
    <w:rsid w:val="009B1251"/>
    <w:rsid w:val="009E08FE"/>
    <w:rsid w:val="00A15550"/>
    <w:rsid w:val="00A55E5A"/>
    <w:rsid w:val="00A733A3"/>
    <w:rsid w:val="00A75FE7"/>
    <w:rsid w:val="00B55639"/>
    <w:rsid w:val="00B7559E"/>
    <w:rsid w:val="00B76A8B"/>
    <w:rsid w:val="00B773C4"/>
    <w:rsid w:val="00BB1BFB"/>
    <w:rsid w:val="00BB2372"/>
    <w:rsid w:val="00C645C9"/>
    <w:rsid w:val="00CC0272"/>
    <w:rsid w:val="00EC6446"/>
    <w:rsid w:val="00F13E32"/>
    <w:rsid w:val="00F81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8354F-D443-4316-8F5A-42A8C7D7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930"/>
    <w:pPr>
      <w:spacing w:after="120"/>
      <w:jc w:val="both"/>
    </w:pPr>
    <w:rPr>
      <w:rFonts w:ascii="Georgia" w:eastAsia="Times New Roman" w:hAnsi="Georgia" w:cs="Times New Roman"/>
      <w:kern w:val="0"/>
      <w:sz w:val="20"/>
      <w:szCs w:val="20"/>
      <w:lang w:eastAsia="en-US"/>
    </w:rPr>
  </w:style>
  <w:style w:type="paragraph" w:styleId="1">
    <w:name w:val="heading 1"/>
    <w:basedOn w:val="a"/>
    <w:next w:val="a"/>
    <w:link w:val="1Char"/>
    <w:autoRedefine/>
    <w:qFormat/>
    <w:rsid w:val="001A2930"/>
    <w:pPr>
      <w:keepNext/>
      <w:keepLines/>
      <w:numPr>
        <w:numId w:val="1"/>
      </w:numPr>
      <w:spacing w:before="200" w:after="200" w:line="360" w:lineRule="auto"/>
      <w:outlineLvl w:val="0"/>
    </w:pPr>
    <w:rPr>
      <w:rFonts w:ascii="Times New Roman" w:hAnsi="Times New Roman"/>
      <w:b/>
      <w:kern w:val="32"/>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2930"/>
    <w:rPr>
      <w:sz w:val="18"/>
      <w:szCs w:val="18"/>
    </w:rPr>
  </w:style>
  <w:style w:type="paragraph" w:styleId="a4">
    <w:name w:val="footer"/>
    <w:basedOn w:val="a"/>
    <w:link w:val="Char0"/>
    <w:uiPriority w:val="99"/>
    <w:unhideWhenUsed/>
    <w:rsid w:val="001A2930"/>
    <w:pPr>
      <w:tabs>
        <w:tab w:val="center" w:pos="4153"/>
        <w:tab w:val="right" w:pos="8306"/>
      </w:tabs>
      <w:snapToGrid w:val="0"/>
      <w:jc w:val="left"/>
    </w:pPr>
    <w:rPr>
      <w:sz w:val="18"/>
      <w:szCs w:val="18"/>
    </w:rPr>
  </w:style>
  <w:style w:type="character" w:customStyle="1" w:styleId="Char0">
    <w:name w:val="页脚 Char"/>
    <w:basedOn w:val="a0"/>
    <w:link w:val="a4"/>
    <w:uiPriority w:val="99"/>
    <w:rsid w:val="001A2930"/>
    <w:rPr>
      <w:sz w:val="18"/>
      <w:szCs w:val="18"/>
    </w:rPr>
  </w:style>
  <w:style w:type="character" w:customStyle="1" w:styleId="1Char">
    <w:name w:val="标题 1 Char"/>
    <w:basedOn w:val="a0"/>
    <w:link w:val="1"/>
    <w:rsid w:val="001A2930"/>
    <w:rPr>
      <w:rFonts w:ascii="Times New Roman" w:eastAsia="Times New Roman" w:hAnsi="Times New Roman" w:cs="Times New Roman"/>
      <w:b/>
      <w:kern w:val="32"/>
      <w:sz w:val="28"/>
      <w:szCs w:val="28"/>
      <w:lang w:val="x-none" w:eastAsia="en-US"/>
    </w:rPr>
  </w:style>
  <w:style w:type="paragraph" w:styleId="a5">
    <w:name w:val="Title"/>
    <w:basedOn w:val="a"/>
    <w:link w:val="Char1"/>
    <w:autoRedefine/>
    <w:qFormat/>
    <w:rsid w:val="008E53A1"/>
    <w:pPr>
      <w:spacing w:before="100" w:beforeAutospacing="1" w:line="360" w:lineRule="auto"/>
      <w:jc w:val="center"/>
      <w:outlineLvl w:val="0"/>
    </w:pPr>
    <w:rPr>
      <w:rFonts w:ascii="Times New Roman" w:eastAsia="宋体" w:hAnsi="Times New Roman"/>
      <w:kern w:val="28"/>
      <w:sz w:val="32"/>
      <w:szCs w:val="32"/>
      <w:lang w:val="x-none" w:eastAsia="x-none"/>
    </w:rPr>
  </w:style>
  <w:style w:type="character" w:customStyle="1" w:styleId="Char1">
    <w:name w:val="标题 Char"/>
    <w:basedOn w:val="a0"/>
    <w:link w:val="a5"/>
    <w:rsid w:val="008E53A1"/>
    <w:rPr>
      <w:rFonts w:ascii="Times New Roman" w:eastAsia="宋体" w:hAnsi="Times New Roman" w:cs="Times New Roman"/>
      <w:kern w:val="28"/>
      <w:sz w:val="32"/>
      <w:szCs w:val="32"/>
      <w:lang w:val="x-none" w:eastAsia="x-none"/>
    </w:rPr>
  </w:style>
  <w:style w:type="paragraph" w:customStyle="1" w:styleId="Default">
    <w:name w:val="Default"/>
    <w:rsid w:val="001A2930"/>
    <w:pPr>
      <w:widowControl w:val="0"/>
      <w:autoSpaceDE w:val="0"/>
      <w:autoSpaceDN w:val="0"/>
      <w:adjustRightInd w:val="0"/>
    </w:pPr>
    <w:rPr>
      <w:rFonts w:ascii="Arial" w:eastAsia="宋体" w:hAnsi="Arial" w:cs="Arial"/>
      <w:color w:val="000000"/>
      <w:kern w:val="0"/>
      <w:sz w:val="24"/>
      <w:szCs w:val="24"/>
    </w:rPr>
  </w:style>
  <w:style w:type="character" w:styleId="a6">
    <w:name w:val="Strong"/>
    <w:basedOn w:val="a0"/>
    <w:uiPriority w:val="22"/>
    <w:qFormat/>
    <w:rsid w:val="009B1251"/>
    <w:rPr>
      <w:b/>
      <w:bCs/>
    </w:rPr>
  </w:style>
  <w:style w:type="paragraph" w:styleId="a7">
    <w:name w:val="List Paragraph"/>
    <w:basedOn w:val="a"/>
    <w:uiPriority w:val="34"/>
    <w:qFormat/>
    <w:rsid w:val="009B1251"/>
    <w:pPr>
      <w:ind w:firstLineChars="200" w:firstLine="420"/>
    </w:pPr>
  </w:style>
  <w:style w:type="character" w:styleId="a8">
    <w:name w:val="Hyperlink"/>
    <w:basedOn w:val="a0"/>
    <w:uiPriority w:val="99"/>
    <w:unhideWhenUsed/>
    <w:rsid w:val="00044A56"/>
    <w:rPr>
      <w:color w:val="0000FF" w:themeColor="hyperlink"/>
      <w:u w:val="single"/>
    </w:rPr>
  </w:style>
  <w:style w:type="paragraph" w:styleId="a9">
    <w:name w:val="Balloon Text"/>
    <w:basedOn w:val="a"/>
    <w:link w:val="Char2"/>
    <w:uiPriority w:val="99"/>
    <w:semiHidden/>
    <w:unhideWhenUsed/>
    <w:rsid w:val="00683B08"/>
    <w:pPr>
      <w:spacing w:after="0"/>
    </w:pPr>
    <w:rPr>
      <w:sz w:val="18"/>
      <w:szCs w:val="18"/>
    </w:rPr>
  </w:style>
  <w:style w:type="character" w:customStyle="1" w:styleId="Char2">
    <w:name w:val="批注框文本 Char"/>
    <w:basedOn w:val="a0"/>
    <w:link w:val="a9"/>
    <w:uiPriority w:val="99"/>
    <w:semiHidden/>
    <w:rsid w:val="00683B08"/>
    <w:rPr>
      <w:rFonts w:ascii="Georgia" w:eastAsia="Times New Roman" w:hAnsi="Georgia" w:cs="Times New Roman"/>
      <w:kern w:val="0"/>
      <w:sz w:val="18"/>
      <w:szCs w:val="18"/>
      <w:lang w:eastAsia="en-US"/>
    </w:rPr>
  </w:style>
  <w:style w:type="paragraph" w:customStyle="1" w:styleId="body-paragraph">
    <w:name w:val="body-paragraph"/>
    <w:basedOn w:val="a"/>
    <w:rsid w:val="00856AFE"/>
    <w:pPr>
      <w:spacing w:before="100" w:beforeAutospacing="1" w:after="100" w:afterAutospacing="1"/>
      <w:jc w:val="left"/>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ndongyu@sud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Yun</dc:creator>
  <cp:lastModifiedBy>chen dongyu</cp:lastModifiedBy>
  <cp:revision>3</cp:revision>
  <cp:lastPrinted>2013-07-02T16:03:00Z</cp:lastPrinted>
  <dcterms:created xsi:type="dcterms:W3CDTF">2015-04-01T09:59:00Z</dcterms:created>
  <dcterms:modified xsi:type="dcterms:W3CDTF">2015-04-01T10:02:00Z</dcterms:modified>
</cp:coreProperties>
</file>